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57F7B92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Resolution. Nätverket Nej till svensk Natoanslutning, 13 maj 2023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</w:rPr>
        <w:t xml:space="preserve"> </w:t>
      </w:r>
    </w:p>
    <w:p w14:paraId="00000002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" w:right="75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Krigsövningen Aurora 23 avslutades för två dagar sedan. </w:t>
      </w:r>
      <w:r>
        <w:rPr>
          <w:rFonts w:ascii="Times New Roman" w:eastAsia="Times New Roman" w:hAnsi="Times New Roman" w:cs="Times New Roman"/>
          <w:color w:val="2B2827"/>
          <w:sz w:val="24"/>
          <w:szCs w:val="24"/>
          <w:shd w:val="clear" w:color="auto" w:fill="F7F7F7"/>
        </w:rPr>
        <w:t xml:space="preserve">Under 25 dagar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upplät de styrande </w:t>
      </w:r>
      <w:proofErr w:type="gram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Sverige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vårt territorium för militära förband från 11 Natoländer, från Ukraina samt från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Österrike.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mkring 26 000 kvinnor och män deltog i vad som officiellt kallats ”den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största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>svenska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militärövningen sedan kalla kriget”. Övningsledaren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7F7F7"/>
        </w:rPr>
        <w:t>b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rigadgeneral Stefan </w:t>
      </w:r>
      <w:proofErr w:type="gramStart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Andersson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är</w:t>
      </w:r>
      <w:proofErr w:type="gramEnd"/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 ärligare när han förklarar övningens verkliga syfte "Bästa träningsmatchen vi kan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genomföra för att kliva in som en trovärdig aktör i Nato".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Det gällde inte försvar av Sveriges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territorium, det gällde för officerare och statsledning att bli ”trovärdiga aktörer” i Natos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 xml:space="preserve">krigsplanering, under USAs ledning. </w:t>
      </w:r>
      <w:r>
        <w:rPr>
          <w:rFonts w:ascii="Times New Roman" w:eastAsia="Times New Roman" w:hAnsi="Times New Roman" w:cs="Times New Roman"/>
          <w:sz w:val="24"/>
          <w:szCs w:val="24"/>
        </w:rPr>
        <w:t>De senaste decennierna har USA och Nato startar flera angreppskrig där länder ödelagts och miljoner människor dödats eller drivits på flykt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" w:right="8" w:firstLine="1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Sverige har en lång historia av fred och solidaritetsarbete. Grunden för detta har varit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den  svenska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alliansfriheten och neutraliteten. Den 17 maj 2022 lämnade dåvarande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utrikesminister  Ann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Linde (S) ett ansökarbrev till Nato för regeringens räkning trots det egna partiets  kongressbeslut hösten 2021 om fortsatt alliansfrihet. Svenska medborgare fick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aldrig  möjligheten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att göra sin röst hörd i allmänna val eller folkomröstning i denna fråga.  </w:t>
      </w:r>
    </w:p>
    <w:p w14:paraId="00000004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4" w:right="13" w:firstLine="1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Sverige kan komma att bli Natomedlem men motståndet mot att delta i krigsalliansen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upphör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inte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 landet med ett eventuellt medlemskap. Som Natomedlem blir Sverige både 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måltavla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och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ett uppmarschområde när motsättningen mellan stormakterna skärps.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Sveriges föreslagna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deltagande i t ex bevakningen av Arktis för USAs räkning är spänningshöjande, inte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fredsbringande.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Sveriges försvar bör grundas i allmän militär och civil värnplikt och inriktas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på vårt territorium, inte på krig utomlands under Natos befäl och i främmande makts intresse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som i Afghanistan och Libyen.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5" w14:textId="0D3BBB06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" w:firstLine="13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Sveriges ansökan lämnar öppet för utländska baser och kärnvapen på svensk mark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svenska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soldater kan tvingas strida för andra Natoländers räkning runt om i världen.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Parallellt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med Natoansökan förhandlar Sveriges regering med USA om att tillåta trupp och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krigsmateriel från USA på baser i Sverige.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 xml:space="preserve">5 </w:t>
      </w:r>
      <w:r w:rsidR="00FE2A1E" w:rsidRPr="00FE2A1E">
        <w:rPr>
          <w:rFonts w:ascii="Times New Roman" w:eastAsia="Times New Roman" w:hAnsi="Times New Roman" w:cs="Times New Roman"/>
          <w:color w:val="222222"/>
          <w:sz w:val="24"/>
          <w:szCs w:val="24"/>
        </w:rPr>
        <w:t>Ett sådant avtal kräver lagändring</w:t>
      </w:r>
      <w:r w:rsidR="00FE2A1E">
        <w:rPr>
          <w:rFonts w:ascii="Times New Roman" w:eastAsia="Times New Roman" w:hAnsi="Times New Roman" w:cs="Times New Roman"/>
          <w:color w:val="222222"/>
          <w:sz w:val="24"/>
          <w:szCs w:val="24"/>
        </w:rPr>
        <w:t>ar.</w:t>
      </w:r>
      <w:bookmarkStart w:id="0" w:name="_GoBack"/>
      <w:bookmarkEnd w:id="0"/>
    </w:p>
    <w:p w14:paraId="00000006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6" w:right="514" w:hanging="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USAs strategiska kärnvapen är centrala i Natos försvarsdoktrin och de ger sig rätten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att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anfalla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först och också anfalla länder som saknar kärnvapen.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När spänningarna i världen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tilltar ökar risken för ett kärnvapenkrig och därmed allas vår undergång.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7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1" w:lineRule="auto"/>
        <w:ind w:left="7" w:right="315" w:firstLine="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 Sverige kommer vi att fortsätta arbeta mot kärnvapen och för kravet att vi ratificerar FN:s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kärnvapenförbud vilket trädde i kraft 22 januari 2021.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8" w14:textId="028CD8C9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3" w:lineRule="auto"/>
        <w:ind w:left="17" w:right="39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 till svensk alliansfrihet – Dra tillbaka ansökan om svenskt Nato-medlemskap  </w:t>
      </w:r>
      <w:r w:rsidR="00CC2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Inga kärnvapen eller Natobaser på svensk mark – Gör inte Sverige till en måltavla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Inga svenska soldater till Natos krig </w:t>
      </w:r>
    </w:p>
    <w:p w14:paraId="00000009" w14:textId="77777777" w:rsidR="00D411A8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Skriv under FN:s förbud mot kärnvapen – Nej till kärnvapen  </w:t>
      </w:r>
    </w:p>
    <w:p w14:paraId="0000000B" w14:textId="70653BBB" w:rsidR="00D411A8" w:rsidRPr="00CC203F" w:rsidRDefault="00742F31" w:rsidP="00CC20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"/>
        <w:rPr>
          <w:rFonts w:ascii="Calibri" w:eastAsia="Calibri" w:hAnsi="Calibri" w:cs="Calibri"/>
          <w:color w:val="0000FF"/>
          <w:sz w:val="18"/>
          <w:szCs w:val="18"/>
          <w:u w:val="singl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 kräver global nedrustning – Ja till fred </w:t>
      </w:r>
      <w:r w:rsidR="00CC2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1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Övningsledaren om Aurora 23: ”Bästa träningsmatchen för att kliva in som en trovärdig aktör i Nato” -</w:t>
      </w:r>
      <w:r w:rsidRPr="00CC203F"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Officerstidningen </w:t>
      </w:r>
    </w:p>
    <w:p w14:paraId="0000000C" w14:textId="77777777" w:rsidR="00D411A8" w:rsidRPr="00CC203F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12"/>
        <w:rPr>
          <w:rFonts w:ascii="Calibri" w:eastAsia="Calibri" w:hAnsi="Calibri" w:cs="Calibri"/>
          <w:color w:val="000000"/>
          <w:sz w:val="18"/>
          <w:szCs w:val="18"/>
        </w:rPr>
      </w:pP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2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NATO - </w:t>
      </w:r>
      <w:proofErr w:type="spellStart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Topic</w:t>
      </w:r>
      <w:proofErr w:type="spellEnd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: </w:t>
      </w:r>
      <w:proofErr w:type="spellStart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Strategic</w:t>
      </w:r>
      <w:proofErr w:type="spellEnd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 </w:t>
      </w:r>
      <w:proofErr w:type="spellStart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Concepts</w:t>
      </w:r>
      <w:proofErr w:type="spellEnd"/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 </w:t>
      </w:r>
      <w:r w:rsidRPr="00CC203F">
        <w:rPr>
          <w:rFonts w:ascii="Calibri" w:eastAsia="Calibri" w:hAnsi="Calibri" w:cs="Calibri"/>
          <w:color w:val="000000"/>
          <w:sz w:val="18"/>
          <w:szCs w:val="18"/>
        </w:rPr>
        <w:t xml:space="preserve">2022 </w:t>
      </w:r>
    </w:p>
    <w:p w14:paraId="0000000D" w14:textId="77777777" w:rsidR="00D411A8" w:rsidRPr="00CC203F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2" w:lineRule="auto"/>
        <w:ind w:left="8" w:right="533" w:firstLine="3"/>
        <w:rPr>
          <w:rFonts w:ascii="Calibri" w:eastAsia="Calibri" w:hAnsi="Calibri" w:cs="Calibri"/>
          <w:color w:val="0000FF"/>
          <w:sz w:val="18"/>
          <w:szCs w:val="18"/>
        </w:rPr>
      </w:pP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3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Kristersson om närheten till kärnvapenbaserna i Murmansk – BEVARA ALLIANSFRIHETEN </w:t>
      </w: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4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Sverige öppnar sig utan förbehåll för Natos strategi, ledarstruktur, militära planering och rollfördelning –</w:t>
      </w:r>
      <w:r w:rsidRPr="00CC203F"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BEVARA ALLIANSFRIHETEN</w:t>
      </w:r>
      <w:r w:rsidRPr="00CC203F">
        <w:rPr>
          <w:rFonts w:ascii="Calibri" w:eastAsia="Calibri" w:hAnsi="Calibri" w:cs="Calibri"/>
          <w:color w:val="0000FF"/>
          <w:sz w:val="18"/>
          <w:szCs w:val="18"/>
        </w:rPr>
        <w:t xml:space="preserve"> </w:t>
      </w:r>
    </w:p>
    <w:p w14:paraId="0000000E" w14:textId="77777777" w:rsidR="00D411A8" w:rsidRPr="00CC203F" w:rsidRDefault="00742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2" w:lineRule="auto"/>
        <w:ind w:left="12" w:right="774"/>
        <w:rPr>
          <w:rFonts w:ascii="Calibri" w:eastAsia="Calibri" w:hAnsi="Calibri" w:cs="Calibri"/>
          <w:color w:val="0000FF"/>
          <w:sz w:val="18"/>
          <w:szCs w:val="18"/>
          <w:u w:val="single"/>
        </w:rPr>
      </w:pP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5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 xml:space="preserve">Sverige och USA har påbörjat förhandlingar om avtal om fördjupat försvarssamarbete - Regeringen.se </w:t>
      </w:r>
      <w:r w:rsidRPr="00CC203F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6 </w:t>
      </w:r>
      <w:r w:rsidRPr="00CC203F">
        <w:rPr>
          <w:rFonts w:ascii="Calibri" w:eastAsia="Calibri" w:hAnsi="Calibri" w:cs="Calibri"/>
          <w:color w:val="0000FF"/>
          <w:sz w:val="18"/>
          <w:szCs w:val="18"/>
          <w:u w:val="single"/>
        </w:rPr>
        <w:t>IN10553.pdf (fas.org)</w:t>
      </w:r>
    </w:p>
    <w:sectPr w:rsidR="00D411A8" w:rsidRPr="00CC203F">
      <w:pgSz w:w="11900" w:h="16840"/>
      <w:pgMar w:top="1396" w:right="1358" w:bottom="1470" w:left="14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8"/>
    <w:rsid w:val="00287B85"/>
    <w:rsid w:val="00742F31"/>
    <w:rsid w:val="00CC203F"/>
    <w:rsid w:val="00D411A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3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Stenberg</dc:creator>
  <cp:lastModifiedBy>Eva</cp:lastModifiedBy>
  <cp:revision>2</cp:revision>
  <dcterms:created xsi:type="dcterms:W3CDTF">2023-05-15T07:27:00Z</dcterms:created>
  <dcterms:modified xsi:type="dcterms:W3CDTF">2023-05-15T07:27:00Z</dcterms:modified>
</cp:coreProperties>
</file>